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E94" w:rsidRDefault="00193E94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93E94" w:rsidTr="00193E94">
        <w:tc>
          <w:tcPr>
            <w:tcW w:w="9629" w:type="dxa"/>
          </w:tcPr>
          <w:p w:rsidR="00193E94" w:rsidRDefault="00193E94" w:rsidP="00193E94">
            <w:pPr>
              <w:jc w:val="both"/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uk-UA"/>
              </w:rPr>
            </w:pPr>
          </w:p>
          <w:p w:rsidR="00193E94" w:rsidRDefault="00193E94" w:rsidP="00193E94">
            <w:pPr>
              <w:jc w:val="both"/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uk-UA"/>
              </w:rPr>
            </w:pPr>
          </w:p>
          <w:p w:rsidR="00193E94" w:rsidRDefault="00193E94" w:rsidP="00193E94">
            <w:pPr>
              <w:jc w:val="both"/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uk-UA"/>
              </w:rPr>
            </w:pPr>
            <w:r w:rsidRPr="00193E94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uk-UA"/>
              </w:rPr>
              <w:t>Негода в Україні, внаслідок випадання рясних тривалих опадів,  спричинила руйнівні повені, зсуви. Ситуація критична – зруйновані дороги, окремі території практично ізольовані, прорвані дамби та пошкоджені мости, затоплені сільськогосподарські угіддя, приватні будинки та майно, на жаль, стихія забрала і життя людей.</w:t>
            </w:r>
          </w:p>
          <w:p w:rsidR="000C28CE" w:rsidRDefault="000C28CE" w:rsidP="00193E94">
            <w:pPr>
              <w:jc w:val="both"/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uk-UA"/>
              </w:rPr>
            </w:pPr>
          </w:p>
          <w:p w:rsidR="000C28CE" w:rsidRDefault="000C28CE" w:rsidP="00193E94">
            <w:pPr>
              <w:jc w:val="both"/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uk-UA"/>
              </w:rPr>
            </w:pPr>
            <w:r w:rsidRPr="000C28CE">
              <w:rPr>
                <w:rFonts w:ascii="Times New Roman" w:eastAsia="Times New Roman" w:hAnsi="Times New Roman" w:cs="Times New Roman"/>
                <w:noProof/>
                <w:color w:val="6A6A6A"/>
                <w:sz w:val="28"/>
                <w:szCs w:val="28"/>
                <w:lang w:eastAsia="uk-UA"/>
              </w:rPr>
              <w:drawing>
                <wp:inline distT="0" distB="0" distL="0" distR="0">
                  <wp:extent cx="5940000" cy="3483333"/>
                  <wp:effectExtent l="0" t="0" r="3810" b="3175"/>
                  <wp:docPr id="1" name="Рисунок 1" descr="C:\Users\jornyak\Desktop\а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rnyak\Desktop\а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0" cy="348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8CE" w:rsidRPr="00193E94" w:rsidRDefault="000C28CE" w:rsidP="00193E94">
            <w:pPr>
              <w:jc w:val="both"/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uk-UA"/>
              </w:rPr>
            </w:pPr>
          </w:p>
          <w:p w:rsidR="00193E94" w:rsidRPr="00193E94" w:rsidRDefault="00193E94" w:rsidP="00193E94">
            <w:pPr>
              <w:jc w:val="both"/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uk-UA"/>
              </w:rPr>
            </w:pPr>
            <w:r w:rsidRPr="00193E94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uk-UA"/>
              </w:rPr>
              <w:t>Місцеве самоврядування опинилося перед викликами щодо ліквідації наслідків повені, відновлення інфраструктури та забезпечення необхідної допомоги громадянам, які постраждали від стихійного лиха.</w:t>
            </w:r>
          </w:p>
          <w:p w:rsidR="00193E94" w:rsidRPr="00193E94" w:rsidRDefault="00193E94" w:rsidP="00193E94">
            <w:pPr>
              <w:jc w:val="both"/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uk-UA"/>
              </w:rPr>
            </w:pPr>
            <w:r w:rsidRPr="00193E94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uk-UA"/>
              </w:rPr>
              <w:t>Цьогорічну повінь за руйнівними наслідками порівнюють з повінню, що сталася в Західній Україні 2008 року.  Але,  за оцінками експертів, повінь 2020 року спричинила значно більші руйнування та підтоплення. Тоді, у 2008 році на подолання наслідків стихійного лиха було виділено близько 5,8 млрд грн.</w:t>
            </w:r>
          </w:p>
          <w:p w:rsidR="00193E94" w:rsidRPr="00193E94" w:rsidRDefault="00193E94" w:rsidP="00193E94">
            <w:pPr>
              <w:jc w:val="both"/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uk-UA"/>
              </w:rPr>
            </w:pPr>
            <w:r w:rsidRPr="00193E94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uk-UA"/>
              </w:rPr>
              <w:t xml:space="preserve">Уряд вже </w:t>
            </w:r>
            <w:proofErr w:type="spellStart"/>
            <w:r w:rsidRPr="00193E94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uk-UA"/>
              </w:rPr>
              <w:t>оперативно</w:t>
            </w:r>
            <w:proofErr w:type="spellEnd"/>
            <w:r w:rsidRPr="00193E94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uk-UA"/>
              </w:rPr>
              <w:t xml:space="preserve"> виділив з державного резервного фонду 672 млн грн областям та державним агентствам водних і лісових ресурсів на відбудову захисних споруд на постраждалих територіях. Проте цих коштів вистачить лише на забезпечення першочергових потреб людей та оперативне відновлення інженерних споруд.</w:t>
            </w:r>
          </w:p>
          <w:p w:rsidR="00193E94" w:rsidRPr="00193E94" w:rsidRDefault="00193E94" w:rsidP="00193E94">
            <w:pPr>
              <w:jc w:val="both"/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uk-UA"/>
              </w:rPr>
            </w:pPr>
            <w:r w:rsidRPr="00193E94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uk-UA"/>
              </w:rPr>
              <w:t xml:space="preserve">Асоціація міст України не може залишатися осторонь таких проблем і звернулася до Президента, Парламенту та Уряду з проханням терміново вжити заходів для </w:t>
            </w:r>
            <w:r w:rsidRPr="00193E94">
              <w:rPr>
                <w:rFonts w:ascii="Times New Roman" w:eastAsia="Times New Roman" w:hAnsi="Times New Roman" w:cs="Times New Roman"/>
                <w:b/>
                <w:bCs/>
                <w:color w:val="336699"/>
                <w:sz w:val="28"/>
                <w:szCs w:val="28"/>
                <w:lang w:eastAsia="uk-UA"/>
              </w:rPr>
              <w:t>виділення з Державного бюджету України додатково 10 млрд грн</w:t>
            </w:r>
            <w:r w:rsidRPr="00193E94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uk-UA"/>
              </w:rPr>
              <w:t>. Ці кошти потрібні для забезпечення в повному обсязі відновлення зруйнованого житла людей, інфраструктури громад, доріг тощо. Таке рішення сприятиме відновленню повноцінної життєдіяльності територій.</w:t>
            </w:r>
          </w:p>
          <w:p w:rsidR="00193E94" w:rsidRDefault="00193E94" w:rsidP="00193E94">
            <w:pPr>
              <w:jc w:val="both"/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uk-UA"/>
              </w:rPr>
            </w:pPr>
            <w:r w:rsidRPr="00193E94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uk-UA"/>
              </w:rPr>
              <w:t xml:space="preserve">Також АМУ пропонує спрямувати територіям, які постраждали внаслідок стихійного лиха, </w:t>
            </w:r>
            <w:r w:rsidRPr="00193E94">
              <w:rPr>
                <w:rFonts w:ascii="Times New Roman" w:eastAsia="Times New Roman" w:hAnsi="Times New Roman" w:cs="Times New Roman"/>
                <w:b/>
                <w:bCs/>
                <w:color w:val="336699"/>
                <w:sz w:val="28"/>
                <w:szCs w:val="28"/>
                <w:lang w:eastAsia="uk-UA"/>
              </w:rPr>
              <w:t xml:space="preserve">коштів субвенції на соціально-економічний розвиток в </w:t>
            </w:r>
            <w:r w:rsidRPr="00193E94">
              <w:rPr>
                <w:rFonts w:ascii="Times New Roman" w:eastAsia="Times New Roman" w:hAnsi="Times New Roman" w:cs="Times New Roman"/>
                <w:b/>
                <w:bCs/>
                <w:color w:val="336699"/>
                <w:sz w:val="28"/>
                <w:szCs w:val="28"/>
                <w:lang w:eastAsia="uk-UA"/>
              </w:rPr>
              <w:lastRenderedPageBreak/>
              <w:t>2020 році в сумі 1,7 млрд грн</w:t>
            </w:r>
            <w:r w:rsidRPr="00193E94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193E94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uk-UA"/>
              </w:rPr>
              <w:t>Асоцація</w:t>
            </w:r>
            <w:proofErr w:type="spellEnd"/>
            <w:r w:rsidRPr="00193E94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uk-UA"/>
              </w:rPr>
              <w:t>  закликає керівників депутатських фракцій та груп Верховної Ради України підтримати таку пропозицію.</w:t>
            </w:r>
          </w:p>
          <w:p w:rsidR="00193E94" w:rsidRPr="00193E94" w:rsidRDefault="00193E94" w:rsidP="00193E94">
            <w:pPr>
              <w:jc w:val="both"/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uk-UA"/>
              </w:rPr>
            </w:pPr>
          </w:p>
          <w:p w:rsidR="00193E94" w:rsidRPr="00193E94" w:rsidRDefault="00193E94" w:rsidP="0019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E94">
              <w:rPr>
                <w:rFonts w:ascii="Times New Roman" w:hAnsi="Times New Roman" w:cs="Times New Roman"/>
                <w:sz w:val="28"/>
                <w:szCs w:val="28"/>
              </w:rPr>
              <w:t>Інформацію з першоджерела можна переглянути за посиланням:</w:t>
            </w:r>
          </w:p>
          <w:p w:rsidR="00193E94" w:rsidRPr="00193E94" w:rsidRDefault="00193E94" w:rsidP="0019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93E9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https://www.auc.org.ua/novyna/amu-zvernulasya-do-kerivnykiv-derzhavy-shchodo-vydilennya-koshtiv-na-podolannya-naslidkiv</w:t>
              </w:r>
            </w:hyperlink>
            <w:r w:rsidRPr="00193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E94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 </w:t>
            </w:r>
          </w:p>
          <w:p w:rsidR="00193E94" w:rsidRDefault="00193E94" w:rsidP="00193E94">
            <w:pPr>
              <w:jc w:val="both"/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uk-UA"/>
              </w:rPr>
            </w:pPr>
          </w:p>
          <w:p w:rsidR="00193E94" w:rsidRDefault="00193E94" w:rsidP="00193E94">
            <w:pPr>
              <w:jc w:val="both"/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uk-UA"/>
              </w:rPr>
            </w:pPr>
          </w:p>
        </w:tc>
        <w:bookmarkStart w:id="0" w:name="_GoBack"/>
        <w:bookmarkEnd w:id="0"/>
      </w:tr>
    </w:tbl>
    <w:p w:rsidR="00502285" w:rsidRDefault="00193E94" w:rsidP="00193E94">
      <w:pPr>
        <w:jc w:val="both"/>
      </w:pPr>
      <w:r>
        <w:lastRenderedPageBreak/>
        <w:t xml:space="preserve"> </w:t>
      </w:r>
    </w:p>
    <w:sectPr w:rsidR="00502285" w:rsidSect="003A46E9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94"/>
    <w:rsid w:val="000C28CE"/>
    <w:rsid w:val="000C2C54"/>
    <w:rsid w:val="001814EB"/>
    <w:rsid w:val="00193E94"/>
    <w:rsid w:val="003A46E9"/>
    <w:rsid w:val="00912C19"/>
    <w:rsid w:val="00A0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F628"/>
  <w15:chartTrackingRefBased/>
  <w15:docId w15:val="{0D0AFF79-05E8-49B7-804A-AB499F0C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E9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9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uc.org.ua/novyna/amu-zvernulasya-do-kerivnykiv-derzhavy-shchodo-vydilennya-koshtiv-na-podolannya-naslidki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1363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Жорняк Таміла Володимірівна</dc:creator>
  <cp:keywords/>
  <dc:description/>
  <cp:lastModifiedBy>Жорняк Таміла Володимірівна</cp:lastModifiedBy>
  <cp:revision>2</cp:revision>
  <dcterms:created xsi:type="dcterms:W3CDTF">2020-07-03T05:35:00Z</dcterms:created>
  <dcterms:modified xsi:type="dcterms:W3CDTF">2020-07-03T05:43:00Z</dcterms:modified>
</cp:coreProperties>
</file>